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14269D">
        <w:rPr>
          <w:rFonts w:ascii="Times New Roman" w:eastAsia="Times New Roman" w:hAnsi="Times New Roman" w:cs="Times New Roman"/>
          <w:color w:val="000000"/>
          <w:szCs w:val="20"/>
          <w:lang w:eastAsia="ru-RU"/>
        </w:rPr>
        <w:t>Гоорская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0014269D">
        <w:rPr>
          <w:rFonts w:ascii="Times New Roman" w:eastAsia="Times New Roman" w:hAnsi="Times New Roman" w:cs="Times New Roman"/>
          <w:color w:val="000000"/>
          <w:szCs w:val="20"/>
          <w:lang w:eastAsia="ru-RU"/>
        </w:rPr>
        <w:t>Гоорская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657E0E">
        <w:rPr>
          <w:rFonts w:ascii="Times New Roman" w:eastAsia="Times New Roman" w:hAnsi="Times New Roman" w:cs="Times New Roman"/>
          <w:color w:val="000000"/>
          <w:szCs w:val="20"/>
          <w:lang w:eastAsia="ru-RU"/>
        </w:rPr>
        <w:t>Ибрагимова</w:t>
      </w:r>
      <w:proofErr w:type="spellEnd"/>
      <w:r w:rsidR="00657E0E">
        <w:rPr>
          <w:rFonts w:ascii="Times New Roman" w:eastAsia="Times New Roman" w:hAnsi="Times New Roman" w:cs="Times New Roman"/>
          <w:color w:val="000000"/>
          <w:szCs w:val="20"/>
          <w:lang w:eastAsia="ru-RU"/>
        </w:rPr>
        <w:t xml:space="preserve"> М.Г.</w:t>
      </w:r>
      <w:r w:rsidR="0014269D">
        <w:rPr>
          <w:rFonts w:ascii="Times New Roman" w:eastAsia="Times New Roman" w:hAnsi="Times New Roman" w:cs="Times New Roman"/>
          <w:color w:val="000000"/>
          <w:szCs w:val="20"/>
          <w:lang w:eastAsia="ru-RU"/>
        </w:rPr>
        <w:t>.</w:t>
      </w:r>
      <w:r w:rsidRPr="00754C2E">
        <w:rPr>
          <w:rFonts w:ascii="Times New Roman" w:eastAsia="Times New Roman" w:hAnsi="Times New Roman" w:cs="Times New Roman"/>
          <w:color w:val="000000"/>
          <w:szCs w:val="20"/>
          <w:lang w:eastAsia="ru-RU"/>
        </w:rPr>
        <w:t xml:space="preserve">                             ______________ </w:t>
      </w:r>
      <w:proofErr w:type="spellStart"/>
      <w:r w:rsidR="0014269D">
        <w:rPr>
          <w:rFonts w:ascii="Times New Roman" w:eastAsia="Times New Roman" w:hAnsi="Times New Roman" w:cs="Times New Roman"/>
          <w:color w:val="000000"/>
          <w:szCs w:val="20"/>
          <w:lang w:eastAsia="ru-RU"/>
        </w:rPr>
        <w:t>Магомедаминов</w:t>
      </w:r>
      <w:proofErr w:type="spellEnd"/>
      <w:r w:rsidR="0014269D">
        <w:rPr>
          <w:rFonts w:ascii="Times New Roman" w:eastAsia="Times New Roman" w:hAnsi="Times New Roman" w:cs="Times New Roman"/>
          <w:color w:val="000000"/>
          <w:szCs w:val="20"/>
          <w:lang w:eastAsia="ru-RU"/>
        </w:rPr>
        <w:t xml:space="preserve"> У.М.</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14269D" w:rsidRDefault="0014269D" w:rsidP="0077479A">
      <w:pPr>
        <w:spacing w:line="293" w:lineRule="atLeast"/>
        <w:rPr>
          <w:rFonts w:ascii="Times New Roman" w:eastAsia="Times New Roman" w:hAnsi="Times New Roman" w:cs="Times New Roman"/>
          <w:b/>
          <w:color w:val="1F4E79" w:themeColor="accent1" w:themeShade="80"/>
          <w:sz w:val="32"/>
          <w:szCs w:val="32"/>
          <w:lang w:eastAsia="ru-RU"/>
        </w:rPr>
      </w:pPr>
      <w:r w:rsidRPr="0014269D">
        <w:rPr>
          <w:rFonts w:ascii="Times New Roman" w:eastAsia="Times New Roman" w:hAnsi="Times New Roman" w:cs="Times New Roman"/>
          <w:b/>
          <w:color w:val="1F4E79" w:themeColor="accent1" w:themeShade="80"/>
          <w:sz w:val="32"/>
          <w:szCs w:val="32"/>
          <w:lang w:eastAsia="ru-RU"/>
        </w:rPr>
        <w:t xml:space="preserve">   </w:t>
      </w:r>
    </w:p>
    <w:p w:rsidR="0014269D" w:rsidRDefault="0014269D" w:rsidP="0077479A">
      <w:pPr>
        <w:spacing w:line="293" w:lineRule="atLeast"/>
        <w:rPr>
          <w:rFonts w:ascii="Times New Roman" w:eastAsia="Times New Roman" w:hAnsi="Times New Roman" w:cs="Times New Roman"/>
          <w:b/>
          <w:color w:val="1F4E79" w:themeColor="accent1" w:themeShade="80"/>
          <w:sz w:val="32"/>
          <w:szCs w:val="32"/>
          <w:lang w:eastAsia="ru-RU"/>
        </w:rPr>
      </w:pPr>
    </w:p>
    <w:p w:rsidR="0014269D" w:rsidRDefault="0014269D" w:rsidP="0077479A">
      <w:pPr>
        <w:spacing w:line="293" w:lineRule="atLeast"/>
        <w:rPr>
          <w:rFonts w:ascii="Times New Roman" w:eastAsia="Times New Roman" w:hAnsi="Times New Roman" w:cs="Times New Roman"/>
          <w:b/>
          <w:color w:val="1F4E79" w:themeColor="accent1" w:themeShade="80"/>
          <w:sz w:val="32"/>
          <w:szCs w:val="32"/>
          <w:lang w:eastAsia="ru-RU"/>
        </w:rPr>
      </w:pPr>
    </w:p>
    <w:p w:rsidR="0077479A" w:rsidRPr="0014269D" w:rsidRDefault="0014269D" w:rsidP="0077479A">
      <w:pPr>
        <w:spacing w:line="293" w:lineRule="atLeast"/>
        <w:rPr>
          <w:rFonts w:ascii="Times New Roman" w:eastAsia="Times New Roman" w:hAnsi="Times New Roman" w:cs="Times New Roman"/>
          <w:b/>
          <w:color w:val="1F4E79" w:themeColor="accent1" w:themeShade="80"/>
          <w:sz w:val="32"/>
          <w:szCs w:val="32"/>
          <w:lang w:eastAsia="ru-RU"/>
        </w:rPr>
      </w:pPr>
      <w:r w:rsidRPr="0014269D">
        <w:rPr>
          <w:rFonts w:ascii="Times New Roman" w:eastAsia="Times New Roman" w:hAnsi="Times New Roman" w:cs="Times New Roman"/>
          <w:b/>
          <w:color w:val="1F4E79" w:themeColor="accent1" w:themeShade="80"/>
          <w:sz w:val="32"/>
          <w:szCs w:val="32"/>
          <w:lang w:eastAsia="ru-RU"/>
        </w:rPr>
        <w:t xml:space="preserve"> </w:t>
      </w:r>
      <w:r w:rsidR="0077479A" w:rsidRPr="0014269D">
        <w:rPr>
          <w:rFonts w:ascii="Times New Roman" w:eastAsia="Times New Roman" w:hAnsi="Times New Roman" w:cs="Times New Roman"/>
          <w:b/>
          <w:color w:val="1F4E79" w:themeColor="accent1" w:themeShade="80"/>
          <w:sz w:val="32"/>
          <w:szCs w:val="32"/>
          <w:lang w:eastAsia="ru-RU"/>
        </w:rPr>
        <w:t>ПРАВИЛА     ВНУТРЕННЕГО ТРУДОВОГО РАСПОРЯДКА</w:t>
      </w:r>
    </w:p>
    <w:p w:rsidR="0014269D" w:rsidRDefault="0014269D" w:rsidP="0077479A">
      <w:pPr>
        <w:spacing w:line="293" w:lineRule="atLeast"/>
        <w:rPr>
          <w:rFonts w:ascii="Times New Roman" w:eastAsia="Times New Roman" w:hAnsi="Times New Roman" w:cs="Times New Roman"/>
          <w:b/>
          <w:color w:val="1F3864" w:themeColor="accent5" w:themeShade="80"/>
          <w:sz w:val="28"/>
          <w:szCs w:val="28"/>
          <w:lang w:eastAsia="ru-RU"/>
        </w:rPr>
      </w:pPr>
      <w:r>
        <w:rPr>
          <w:rFonts w:ascii="Times New Roman" w:eastAsia="Times New Roman" w:hAnsi="Times New Roman" w:cs="Times New Roman"/>
          <w:b/>
          <w:color w:val="000000"/>
          <w:sz w:val="24"/>
          <w:szCs w:val="24"/>
          <w:lang w:eastAsia="ru-RU"/>
        </w:rPr>
        <w:t xml:space="preserve">                                                         </w:t>
      </w:r>
      <w:r w:rsidR="0077479A" w:rsidRPr="0014269D">
        <w:rPr>
          <w:rFonts w:ascii="Times New Roman" w:eastAsia="Times New Roman" w:hAnsi="Times New Roman" w:cs="Times New Roman"/>
          <w:b/>
          <w:color w:val="1F3864" w:themeColor="accent5" w:themeShade="80"/>
          <w:sz w:val="28"/>
          <w:szCs w:val="28"/>
          <w:lang w:eastAsia="ru-RU"/>
        </w:rPr>
        <w:t xml:space="preserve">для работников </w:t>
      </w:r>
    </w:p>
    <w:p w:rsidR="0077479A" w:rsidRPr="0014269D" w:rsidRDefault="0014269D" w:rsidP="0077479A">
      <w:pPr>
        <w:spacing w:line="293" w:lineRule="atLeast"/>
        <w:rPr>
          <w:rFonts w:ascii="Times New Roman" w:eastAsia="Times New Roman" w:hAnsi="Times New Roman" w:cs="Times New Roman"/>
          <w:b/>
          <w:color w:val="1F3864" w:themeColor="accent5" w:themeShade="80"/>
          <w:sz w:val="28"/>
          <w:szCs w:val="28"/>
          <w:lang w:eastAsia="ru-RU"/>
        </w:rPr>
      </w:pPr>
      <w:r>
        <w:rPr>
          <w:rFonts w:ascii="Times New Roman" w:eastAsia="Times New Roman" w:hAnsi="Times New Roman" w:cs="Times New Roman"/>
          <w:b/>
          <w:color w:val="1F3864" w:themeColor="accent5" w:themeShade="80"/>
          <w:sz w:val="28"/>
          <w:szCs w:val="28"/>
          <w:lang w:eastAsia="ru-RU"/>
        </w:rPr>
        <w:t xml:space="preserve">       </w:t>
      </w:r>
      <w:r w:rsidR="0077479A" w:rsidRPr="0014269D">
        <w:rPr>
          <w:rFonts w:ascii="Times New Roman" w:eastAsia="Times New Roman" w:hAnsi="Times New Roman" w:cs="Times New Roman"/>
          <w:b/>
          <w:color w:val="1F3864" w:themeColor="accent5" w:themeShade="80"/>
          <w:sz w:val="28"/>
          <w:szCs w:val="28"/>
          <w:lang w:eastAsia="ru-RU"/>
        </w:rPr>
        <w:t>МКОУ «</w:t>
      </w:r>
      <w:proofErr w:type="spellStart"/>
      <w:r w:rsidRPr="0014269D">
        <w:rPr>
          <w:rFonts w:ascii="Times New Roman" w:eastAsia="Times New Roman" w:hAnsi="Times New Roman" w:cs="Times New Roman"/>
          <w:b/>
          <w:color w:val="1F3864" w:themeColor="accent5" w:themeShade="80"/>
          <w:sz w:val="28"/>
          <w:szCs w:val="28"/>
          <w:lang w:eastAsia="ru-RU"/>
        </w:rPr>
        <w:t>Гоорская</w:t>
      </w:r>
      <w:proofErr w:type="spellEnd"/>
      <w:r w:rsidRPr="0014269D">
        <w:rPr>
          <w:rFonts w:ascii="Times New Roman" w:eastAsia="Times New Roman" w:hAnsi="Times New Roman" w:cs="Times New Roman"/>
          <w:b/>
          <w:color w:val="1F3864" w:themeColor="accent5" w:themeShade="80"/>
          <w:sz w:val="28"/>
          <w:szCs w:val="28"/>
          <w:lang w:eastAsia="ru-RU"/>
        </w:rPr>
        <w:t xml:space="preserve"> </w:t>
      </w:r>
      <w:r w:rsidR="0077479A" w:rsidRPr="0014269D">
        <w:rPr>
          <w:rFonts w:ascii="Times New Roman" w:eastAsia="Times New Roman" w:hAnsi="Times New Roman" w:cs="Times New Roman"/>
          <w:b/>
          <w:color w:val="1F3864" w:themeColor="accent5" w:themeShade="80"/>
          <w:sz w:val="28"/>
          <w:szCs w:val="28"/>
          <w:lang w:eastAsia="ru-RU"/>
        </w:rPr>
        <w:t>средняя общеобразовательная школа»</w:t>
      </w:r>
    </w:p>
    <w:p w:rsidR="0014269D" w:rsidRPr="0014269D" w:rsidRDefault="0014269D" w:rsidP="0077479A">
      <w:pPr>
        <w:spacing w:line="293" w:lineRule="atLeast"/>
        <w:rPr>
          <w:rFonts w:ascii="Times New Roman" w:eastAsia="Times New Roman" w:hAnsi="Times New Roman" w:cs="Times New Roman"/>
          <w:b/>
          <w:color w:val="1F3864" w:themeColor="accent5" w:themeShade="80"/>
          <w:sz w:val="28"/>
          <w:szCs w:val="28"/>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14269D" w:rsidP="0077479A">
      <w:pPr>
        <w:spacing w:line="293" w:lineRule="atLeast"/>
        <w:rPr>
          <w:rFonts w:ascii="Times New Roman" w:eastAsia="Times New Roman" w:hAnsi="Times New Roman" w:cs="Times New Roman"/>
          <w:b/>
          <w:color w:val="000000"/>
          <w:sz w:val="28"/>
          <w:szCs w:val="20"/>
          <w:lang w:eastAsia="ru-RU"/>
        </w:rPr>
      </w:pPr>
    </w:p>
    <w:p w:rsidR="0014269D"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2. Порядок приема, перевода и увольнения работников</w:t>
      </w:r>
      <w:r w:rsidRPr="0014269D">
        <w:rPr>
          <w:rFonts w:ascii="Times New Roman" w:eastAsia="Times New Roman" w:hAnsi="Times New Roman" w:cs="Times New Roman"/>
          <w:b/>
          <w:color w:val="1F3864" w:themeColor="accent5" w:themeShade="80"/>
          <w:sz w:val="28"/>
          <w:szCs w:val="20"/>
          <w:lang w:eastAsia="ru-RU"/>
        </w:rPr>
        <w:br/>
      </w:r>
      <w:r w:rsidRPr="0014269D">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медицинское заключение об отсутствии противопоказаний по состоянию здоровья для 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 xml:space="preserve">Работник обязан знать свои трудовые права и обязанности. Работник не несет </w:t>
      </w:r>
      <w:r w:rsidRPr="00754C2E">
        <w:rPr>
          <w:rFonts w:ascii="Times New Roman" w:eastAsia="Times New Roman" w:hAnsi="Times New Roman" w:cs="Times New Roman"/>
          <w:color w:val="000000"/>
          <w:sz w:val="24"/>
          <w:szCs w:val="20"/>
          <w:lang w:eastAsia="ru-RU"/>
        </w:rPr>
        <w:lastRenderedPageBreak/>
        <w:t>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3. Основные права и обязанности работников</w:t>
      </w:r>
      <w:r w:rsidRPr="0014269D">
        <w:rPr>
          <w:rFonts w:ascii="Times New Roman" w:eastAsia="Times New Roman" w:hAnsi="Times New Roman" w:cs="Times New Roman"/>
          <w:b/>
          <w:color w:val="1F3864" w:themeColor="accent5" w:themeShade="80"/>
          <w:sz w:val="28"/>
          <w:szCs w:val="20"/>
          <w:lang w:eastAsia="ru-RU"/>
        </w:rPr>
        <w:br/>
      </w:r>
      <w:r w:rsidRPr="0014269D">
        <w:rPr>
          <w:rFonts w:ascii="Times New Roman" w:eastAsia="Times New Roman" w:hAnsi="Times New Roman" w:cs="Times New Roman"/>
          <w:b/>
          <w:color w:val="1F3864" w:themeColor="accent5" w:themeShade="8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 xml:space="preserve">профессиональную подготовку, переподготовку и повышение квалификации в </w:t>
      </w:r>
      <w:r w:rsidRPr="00754C2E">
        <w:rPr>
          <w:rFonts w:ascii="Times New Roman" w:eastAsia="Times New Roman" w:hAnsi="Times New Roman" w:cs="Times New Roman"/>
          <w:color w:val="000000"/>
          <w:sz w:val="24"/>
          <w:szCs w:val="20"/>
          <w:lang w:eastAsia="ru-RU"/>
        </w:rPr>
        <w:lastRenderedPageBreak/>
        <w:t>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 xml:space="preserve">4. Основные права и обязанности администрации общеобразовательного </w:t>
      </w:r>
      <w:r w:rsidRPr="0014269D">
        <w:rPr>
          <w:rFonts w:ascii="Times New Roman" w:eastAsia="Times New Roman" w:hAnsi="Times New Roman" w:cs="Times New Roman"/>
          <w:b/>
          <w:color w:val="1F3864" w:themeColor="accent5" w:themeShade="80"/>
          <w:sz w:val="28"/>
          <w:szCs w:val="20"/>
          <w:lang w:eastAsia="ru-RU"/>
        </w:rPr>
        <w:lastRenderedPageBreak/>
        <w:t>учреждения.</w:t>
      </w:r>
      <w:r w:rsidRPr="0014269D">
        <w:rPr>
          <w:rFonts w:ascii="Times New Roman" w:eastAsia="Times New Roman" w:hAnsi="Times New Roman" w:cs="Times New Roman"/>
          <w:b/>
          <w:color w:val="1F3864" w:themeColor="accent5" w:themeShade="8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5. Рабочее время и его использование</w:t>
      </w:r>
      <w:r w:rsidRPr="0014269D">
        <w:rPr>
          <w:rFonts w:ascii="Times New Roman" w:eastAsia="Times New Roman" w:hAnsi="Times New Roman" w:cs="Times New Roman"/>
          <w:color w:val="1F3864" w:themeColor="accent5" w:themeShade="80"/>
          <w:sz w:val="24"/>
          <w:szCs w:val="20"/>
          <w:lang w:eastAsia="ru-RU"/>
        </w:rPr>
        <w:br/>
      </w:r>
      <w:r w:rsidRPr="0014269D">
        <w:rPr>
          <w:rFonts w:ascii="Times New Roman" w:eastAsia="Times New Roman" w:hAnsi="Times New Roman" w:cs="Times New Roman"/>
          <w:color w:val="1F3864" w:themeColor="accent5" w:themeShade="80"/>
          <w:sz w:val="24"/>
          <w:szCs w:val="20"/>
          <w:lang w:eastAsia="ru-RU"/>
        </w:rPr>
        <w:br/>
      </w:r>
      <w:r w:rsidRPr="00754C2E">
        <w:rPr>
          <w:rFonts w:ascii="Times New Roman" w:eastAsia="Times New Roman" w:hAnsi="Times New Roman" w:cs="Times New Roman"/>
          <w:color w:val="000000"/>
          <w:sz w:val="24"/>
          <w:szCs w:val="20"/>
          <w:lang w:eastAsia="ru-RU"/>
        </w:rP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 xml:space="preserve">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w:t>
      </w:r>
      <w:r w:rsidRPr="00754C2E">
        <w:rPr>
          <w:rFonts w:ascii="Times New Roman" w:eastAsia="Times New Roman" w:hAnsi="Times New Roman" w:cs="Times New Roman"/>
          <w:color w:val="000000"/>
          <w:sz w:val="24"/>
          <w:szCs w:val="20"/>
          <w:lang w:eastAsia="ru-RU"/>
        </w:rPr>
        <w:lastRenderedPageBreak/>
        <w:t>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6. Время отдыха</w:t>
      </w:r>
      <w:r w:rsidRPr="0014269D">
        <w:rPr>
          <w:rFonts w:ascii="Times New Roman" w:eastAsia="Times New Roman" w:hAnsi="Times New Roman" w:cs="Times New Roman"/>
          <w:color w:val="1F3864" w:themeColor="accent5" w:themeShade="80"/>
          <w:sz w:val="24"/>
          <w:szCs w:val="20"/>
          <w:lang w:eastAsia="ru-RU"/>
        </w:rPr>
        <w:br/>
      </w:r>
      <w:r w:rsidRPr="0014269D">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7. Поощрения за успехи в работе</w:t>
      </w:r>
      <w:r w:rsidRPr="0014269D">
        <w:rPr>
          <w:rFonts w:ascii="Times New Roman" w:eastAsia="Times New Roman" w:hAnsi="Times New Roman" w:cs="Times New Roman"/>
          <w:color w:val="1F3864" w:themeColor="accent5" w:themeShade="8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8. Ответственность за нарушение трудовой дисциплины</w:t>
      </w:r>
      <w:r w:rsidRPr="0014269D">
        <w:rPr>
          <w:rFonts w:ascii="Times New Roman" w:eastAsia="Times New Roman" w:hAnsi="Times New Roman" w:cs="Times New Roman"/>
          <w:color w:val="1F3864" w:themeColor="accent5" w:themeShade="80"/>
          <w:sz w:val="24"/>
          <w:szCs w:val="20"/>
          <w:lang w:eastAsia="ru-RU"/>
        </w:rPr>
        <w:br/>
      </w:r>
      <w:r w:rsidRPr="0014269D">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 xml:space="preserve">8.6.    За каждое нарушение трудовой дисциплины может быть наложено только одно дисциплинарное взыскание. При этом должны учитываться тяжесть совершенного </w:t>
      </w:r>
      <w:r w:rsidRPr="00754C2E">
        <w:rPr>
          <w:rFonts w:ascii="Times New Roman" w:eastAsia="Times New Roman" w:hAnsi="Times New Roman" w:cs="Times New Roman"/>
          <w:color w:val="000000"/>
          <w:sz w:val="24"/>
          <w:szCs w:val="20"/>
          <w:lang w:eastAsia="ru-RU"/>
        </w:rPr>
        <w:lastRenderedPageBreak/>
        <w:t>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14269D">
        <w:rPr>
          <w:rFonts w:ascii="Times New Roman" w:eastAsia="Times New Roman" w:hAnsi="Times New Roman" w:cs="Times New Roman"/>
          <w:b/>
          <w:color w:val="1F3864" w:themeColor="accent5" w:themeShade="80"/>
          <w:sz w:val="28"/>
          <w:szCs w:val="20"/>
          <w:lang w:eastAsia="ru-RU"/>
        </w:rPr>
        <w:t>9. Заключительные положения</w:t>
      </w:r>
      <w:r w:rsidRPr="0014269D">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С Правилами должен быть ознакомлен каждый вновь поступающий на работу в ОУ работник под расписку до начала выполнения его трудовых обязанностей в ОУ.</w:t>
      </w:r>
    </w:p>
    <w:p w:rsidR="0077479A" w:rsidRPr="00754C2E" w:rsidRDefault="0014269D" w:rsidP="0077479A">
      <w:pPr>
        <w:spacing w:line="293" w:lineRule="atLeas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r w:rsidR="0077479A"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14269D"/>
    <w:rsid w:val="00376239"/>
    <w:rsid w:val="00657E0E"/>
    <w:rsid w:val="0077479A"/>
    <w:rsid w:val="00886D93"/>
    <w:rsid w:val="00AF6C75"/>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4116</Words>
  <Characters>23467</Characters>
  <Application>Microsoft Office Word</Application>
  <DocSecurity>0</DocSecurity>
  <Lines>195</Lines>
  <Paragraphs>55</Paragraphs>
  <ScaleCrop>false</ScaleCrop>
  <Company>Reanimator Extreme Edition</Company>
  <LinksUpToDate>false</LinksUpToDate>
  <CharactersWithSpaces>27528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Пользователь</cp:lastModifiedBy>
  <cp:revision>4</cp:revision>
  <dcterms:created xsi:type="dcterms:W3CDTF">2017-11-18T09:43:00Z</dcterms:created>
  <dcterms:modified xsi:type="dcterms:W3CDTF">2018-11-12T18:37:00Z</dcterms:modified>
</cp:coreProperties>
</file>